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 xml:space="preserve">SOItmC &amp;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Riga Technolgical Univ. 2017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285F96" w:rsidRDefault="00402BF5" w:rsidP="00262546">
      <w:pPr>
        <w:pStyle w:val="a8"/>
        <w:numPr>
          <w:ilvl w:val="0"/>
          <w:numId w:val="3"/>
        </w:numPr>
        <w:ind w:leftChars="0" w:left="760"/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285F96">
        <w:rPr>
          <w:rFonts w:ascii="Times New Roman" w:hAnsi="Times New Roman" w:cs="Times New Roman"/>
          <w:i/>
          <w:color w:val="FF0000"/>
        </w:rPr>
        <w:t xml:space="preserve">The abstract for 2017 SOItmC &amp; Riga Technological University conference should be </w:t>
      </w:r>
      <w:r w:rsidR="00285F96" w:rsidRPr="00285F96">
        <w:rPr>
          <w:rFonts w:ascii="Times New Roman" w:hAnsi="Times New Roman" w:cs="Times New Roman"/>
          <w:b/>
          <w:i/>
          <w:color w:val="FF0000"/>
        </w:rPr>
        <w:t>400-800</w:t>
      </w:r>
      <w:r w:rsidR="00285F96">
        <w:rPr>
          <w:rFonts w:ascii="Times New Roman" w:hAnsi="Times New Roman" w:cs="Times New Roman"/>
          <w:b/>
          <w:i/>
          <w:color w:val="FF0000"/>
        </w:rPr>
        <w:t xml:space="preserve"> words.</w:t>
      </w:r>
      <w:bookmarkStart w:id="0" w:name="_GoBack"/>
      <w:bookmarkEnd w:id="0"/>
    </w:p>
    <w:p w:rsidR="00813FA2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Gildong Hong(Corr.)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9B1AFB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 xml:space="preserve">han three keywords are kindly requested. </w:t>
      </w:r>
    </w:p>
    <w:p w:rsidR="009B1AFB" w:rsidRPr="009B1AFB" w:rsidRDefault="009B1AFB" w:rsidP="00AC6414"/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BB" w:rsidRDefault="00492FBB" w:rsidP="00113906">
      <w:pPr>
        <w:spacing w:after="0" w:line="240" w:lineRule="auto"/>
      </w:pPr>
      <w:r>
        <w:separator/>
      </w:r>
    </w:p>
  </w:endnote>
  <w:endnote w:type="continuationSeparator" w:id="0">
    <w:p w:rsidR="00492FBB" w:rsidRDefault="00492FBB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BB" w:rsidRDefault="00492FBB" w:rsidP="00113906">
      <w:pPr>
        <w:spacing w:after="0" w:line="240" w:lineRule="auto"/>
      </w:pPr>
      <w:r>
        <w:separator/>
      </w:r>
    </w:p>
  </w:footnote>
  <w:footnote w:type="continuationSeparator" w:id="0">
    <w:p w:rsidR="00492FBB" w:rsidRDefault="00492FBB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4"/>
    <w:rsid w:val="00113906"/>
    <w:rsid w:val="00260DEA"/>
    <w:rsid w:val="00271EB2"/>
    <w:rsid w:val="00285F96"/>
    <w:rsid w:val="002C3819"/>
    <w:rsid w:val="00381A38"/>
    <w:rsid w:val="003F013B"/>
    <w:rsid w:val="00402BF5"/>
    <w:rsid w:val="00492FBB"/>
    <w:rsid w:val="005021F0"/>
    <w:rsid w:val="005C1712"/>
    <w:rsid w:val="00652246"/>
    <w:rsid w:val="00677CDD"/>
    <w:rsid w:val="007D1031"/>
    <w:rsid w:val="009B1AFB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ABE2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2</cp:revision>
  <cp:lastPrinted>2015-12-10T08:37:00Z</cp:lastPrinted>
  <dcterms:created xsi:type="dcterms:W3CDTF">2017-01-02T08:03:00Z</dcterms:created>
  <dcterms:modified xsi:type="dcterms:W3CDTF">2017-01-02T08:03:00Z</dcterms:modified>
</cp:coreProperties>
</file>